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ADF8" w14:textId="37BF2EE3" w:rsidR="006117F6" w:rsidRPr="00493671" w:rsidRDefault="006117F6" w:rsidP="00493671">
      <w:pPr>
        <w:pStyle w:val="1"/>
        <w:rPr>
          <w:color w:val="auto"/>
        </w:rPr>
      </w:pPr>
      <w:bookmarkStart w:id="0" w:name="_Toc31202953"/>
      <w:r w:rsidRPr="00493671">
        <w:rPr>
          <w:color w:val="auto"/>
        </w:rPr>
        <w:t>Приложение 4. Рамочное положение об участии агентств-членов АКОС в тендерах коммерческих компаний: рекомендации агентствам</w:t>
      </w:r>
      <w:bookmarkEnd w:id="0"/>
    </w:p>
    <w:p w14:paraId="0471515C" w14:textId="77777777" w:rsidR="00A17F6C" w:rsidRPr="006117F6" w:rsidRDefault="00A17F6C" w:rsidP="00A17F6C"/>
    <w:p w14:paraId="7435C45A" w14:textId="0A4AF48B" w:rsidR="006117F6" w:rsidRDefault="006117F6" w:rsidP="006117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117F6">
        <w:rPr>
          <w:rFonts w:ascii="Arial" w:hAnsi="Arial" w:cs="Arial"/>
          <w:color w:val="000000"/>
        </w:rPr>
        <w:t xml:space="preserve">Настоящий документ является приложением к Меморандуму о принципах проведения тендеров с участием членов АКОС и представляет собой проект локального нормативного акта агентства-члена АКОС, на основании которого АКОС рекомендует своим членам регламентировать работу по участию в корпоративных тендерах. </w:t>
      </w:r>
    </w:p>
    <w:p w14:paraId="78941BDC" w14:textId="77777777" w:rsidR="00A17F6C" w:rsidRPr="006117F6" w:rsidRDefault="00A17F6C" w:rsidP="006117F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DBAB8EA" w14:textId="1A813D97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Агентство рассматривает приглашения к участию в тендере при получении приглашения-запроса за подписью руководителя компании, либо руководителя направления и сотрудника, имеющего полномочия на совершение соответствующих действий. Приглашение-запрос может быть выслано как в оригинале на бумажном носителе по почте, так и в формате электронного сообщения по электронной почте. В последнем случае обязательна возможность идентификации лица, отправившего приглашение к тендеру, и его полномочий. </w:t>
      </w:r>
    </w:p>
    <w:p w14:paraId="0F54CB8B" w14:textId="6B247D5E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В письме-запросе должно быть указано, что данный запрос является приглашением к участию в тендере. В запросе также должна присутствовать краткая информация о предстоящем проекте. </w:t>
      </w:r>
    </w:p>
    <w:p w14:paraId="43114181" w14:textId="71EA677C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Агентство предлагает компаниям, приглашающим к участию в тендере, проект тендерного соглашения для его рассмотрения и последующего подписания, что необходимо для фиксации взаимных обязательств сторон в рамках тендера. Проект соглашения открыт к пожеланиям обеих заключающих его сторон. </w:t>
      </w:r>
    </w:p>
    <w:p w14:paraId="080AB993" w14:textId="4890EAAB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Агентство не принимает участие в закрытых тендерах, количество участников которых более 7. </w:t>
      </w:r>
    </w:p>
    <w:p w14:paraId="1E7DE95D" w14:textId="7A878E3D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Рекомендуется принимать участие в тендерах, состоящих не более чем из двух туров: </w:t>
      </w:r>
    </w:p>
    <w:p w14:paraId="5F6E47A9" w14:textId="3D68BE7C" w:rsidR="006117F6" w:rsidRPr="00A17F6C" w:rsidRDefault="006117F6" w:rsidP="00493671">
      <w:pPr>
        <w:pStyle w:val="ac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1-й тур - ознакомительный, в ходе которого осуществляется общая презентация Агентства, ассортимент его услуг, опыт реализации релевантных предмету тендера проектов (кейсов), принципы ценообразования, а также представление рабочей группы как со стороны Агентства, так и со стороны Клиента; </w:t>
      </w:r>
    </w:p>
    <w:p w14:paraId="24C0050C" w14:textId="76606C7E" w:rsidR="006117F6" w:rsidRPr="00A17F6C" w:rsidRDefault="006117F6" w:rsidP="00493671">
      <w:pPr>
        <w:pStyle w:val="ac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2-й тур - собственно разработка и презентация предложений по проекту и определение бюджетных рамок. </w:t>
      </w:r>
    </w:p>
    <w:p w14:paraId="758E715A" w14:textId="6C2F089E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567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Агентство начинает работу над проектом при получении брифа, в котором должны содержаться следующие пункты: </w:t>
      </w:r>
    </w:p>
    <w:p w14:paraId="749F7B49" w14:textId="636A9680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Цели и задачи PR-кампании (проекта). Описание проблемы; </w:t>
      </w:r>
    </w:p>
    <w:p w14:paraId="25498772" w14:textId="0B1C8525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Целевая аудитория и ее особенности в контексте бизнеса компании; </w:t>
      </w:r>
    </w:p>
    <w:p w14:paraId="10DDF7DC" w14:textId="602C8B58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Краткая история компании или бренда; </w:t>
      </w:r>
    </w:p>
    <w:p w14:paraId="2E7A656D" w14:textId="27EAA3EF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Краткое описание продуктов/услуг компании; </w:t>
      </w:r>
    </w:p>
    <w:p w14:paraId="2891CA69" w14:textId="6F9FD00D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418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Сроки проведения кампании; </w:t>
      </w:r>
    </w:p>
    <w:p w14:paraId="7C0EE061" w14:textId="77777777" w:rsidR="006117F6" w:rsidRPr="006117F6" w:rsidRDefault="006117F6" w:rsidP="00A17F6C"/>
    <w:p w14:paraId="61C2D8F4" w14:textId="60FD86D2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lastRenderedPageBreak/>
        <w:t xml:space="preserve">Желательно – ориентировочные рамки бюджета проекта. В случае фиксированного вознаграждения Агентства - указывается сумма вознаграждения; </w:t>
      </w:r>
    </w:p>
    <w:p w14:paraId="0B0A0241" w14:textId="792A091E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Порядок заключения договора и осуществления платежей; </w:t>
      </w:r>
    </w:p>
    <w:p w14:paraId="1A052386" w14:textId="5CACB424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Конкурентная среда и конкурентные преимущества/недостатки компании; </w:t>
      </w:r>
    </w:p>
    <w:p w14:paraId="52309017" w14:textId="6887A6D0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Данные маркетинговых или социологических исследований по данному продукту или услуге (если имеются); </w:t>
      </w:r>
    </w:p>
    <w:p w14:paraId="2C1495FA" w14:textId="37175C52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Особенности спроса на продукцию или услуги компании; </w:t>
      </w:r>
    </w:p>
    <w:p w14:paraId="2CCA6692" w14:textId="163D78B4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Возможные (предпочтительные) средства коммуникации; </w:t>
      </w:r>
    </w:p>
    <w:p w14:paraId="6BCDC534" w14:textId="4F4C4CBC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Востребованные услуги со стороны Агентства; </w:t>
      </w:r>
    </w:p>
    <w:p w14:paraId="501357BF" w14:textId="3D289CBE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Особенности рекламной политики и их взаимосвязь с PR-кампанией; </w:t>
      </w:r>
    </w:p>
    <w:p w14:paraId="111A1DF8" w14:textId="5A11F3B2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Формат предоставления материалов на тендер (текстовый документ, презентация, эскизы в бумажном виде либо в виде файлов определенного формата, план проведения компании в виде таблицы или плана-графика); </w:t>
      </w:r>
    </w:p>
    <w:p w14:paraId="31FC75EE" w14:textId="7DBEE939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Сроки предоставления тендерного предложения; </w:t>
      </w:r>
    </w:p>
    <w:p w14:paraId="3D450633" w14:textId="20062FB0" w:rsidR="006117F6" w:rsidRPr="00A17F6C" w:rsidRDefault="006117F6" w:rsidP="00493671">
      <w:pPr>
        <w:pStyle w:val="ac"/>
        <w:numPr>
          <w:ilvl w:val="3"/>
          <w:numId w:val="35"/>
        </w:numPr>
        <w:autoSpaceDE w:val="0"/>
        <w:autoSpaceDN w:val="0"/>
        <w:adjustRightInd w:val="0"/>
        <w:ind w:left="127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Критерии и процедура выбора победителя тендера. </w:t>
      </w:r>
    </w:p>
    <w:p w14:paraId="1C0BAB18" w14:textId="28602FB5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Если компания, объявляющая тендер, не готова предоставить указанные данные в письменном виде, необходима встреча представителей агентства с представителями компании для получения этой информации. </w:t>
      </w:r>
    </w:p>
    <w:p w14:paraId="06AF8606" w14:textId="0D12F226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При принятии решения об участии в тендере Агентство готово подписать с компанией-заказчиком обязательство о неразглашении предоставленной конфиденциальной информации. </w:t>
      </w:r>
    </w:p>
    <w:p w14:paraId="16B5408A" w14:textId="2AE0428B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Агентство считает необходимым получить со стороны Клиента обязательство ни в каком виде не использовать материалы, представленные на тендер, и не передавать их другим участникам тендера, либо сторонним лицам. До совершения сделки между Клиентом и Агентством тендерные предложения Агентства признаются исключительной интеллектуальной собственностью Агентства. </w:t>
      </w:r>
    </w:p>
    <w:p w14:paraId="4279B5FD" w14:textId="7865A4CF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Агентство считает необходимым предоставление организаторами тендера на разработку проекта не менее 10 рабочих дней. </w:t>
      </w:r>
    </w:p>
    <w:p w14:paraId="52478C2B" w14:textId="7229C59C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Материалы, представленные на тендер, Агентство считает важным презентовать в ходе личной встречи с представителями Клиента (при участии должностного лица, принимающего решение о победителе тендера). Для презентации агентства достаточно 30-45 минут, для презентации коммерческого предложения – еще 30-45 минут, итого от 1 часа до 1,5 часов. </w:t>
      </w:r>
    </w:p>
    <w:p w14:paraId="1DD91E9F" w14:textId="478EDBB2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 xml:space="preserve">Итоги тендера необходимо объявить в течение 10 рабочих дней после подведения итогов в виде письма (на бумажном носителе), рассылаемом участникам тендера по почте или электронной почте. </w:t>
      </w:r>
    </w:p>
    <w:p w14:paraId="2D787ACD" w14:textId="0ED1748F" w:rsidR="006117F6" w:rsidRPr="00A17F6C" w:rsidRDefault="006117F6" w:rsidP="00493671">
      <w:pPr>
        <w:pStyle w:val="ac"/>
        <w:numPr>
          <w:ilvl w:val="1"/>
          <w:numId w:val="35"/>
        </w:numPr>
        <w:tabs>
          <w:tab w:val="clear" w:pos="1440"/>
        </w:tabs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A17F6C">
        <w:rPr>
          <w:rFonts w:ascii="Arial" w:hAnsi="Arial" w:cs="Arial"/>
          <w:color w:val="000000"/>
        </w:rPr>
        <w:t>В сообщени</w:t>
      </w:r>
      <w:r w:rsidR="00DF7C52">
        <w:rPr>
          <w:rFonts w:ascii="Arial" w:hAnsi="Arial" w:cs="Arial"/>
          <w:color w:val="000000"/>
        </w:rPr>
        <w:t>и</w:t>
      </w:r>
      <w:r w:rsidRPr="00A17F6C">
        <w:rPr>
          <w:rFonts w:ascii="Arial" w:hAnsi="Arial" w:cs="Arial"/>
          <w:color w:val="000000"/>
        </w:rPr>
        <w:t xml:space="preserve"> Клиента об итогах тендера целесообразно объявить агентство-победителя. Для проигравших агентств будет полезна информация о недостатках их предложений. </w:t>
      </w:r>
    </w:p>
    <w:p w14:paraId="091ABA80" w14:textId="00D4F03D" w:rsidR="00DF7C52" w:rsidRDefault="00DF7C52">
      <w:pPr>
        <w:rPr>
          <w:rFonts w:ascii="Arial" w:hAnsi="Arial" w:cs="Arial"/>
        </w:rPr>
      </w:pPr>
    </w:p>
    <w:sectPr w:rsidR="00DF7C52" w:rsidSect="00030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237D" w14:textId="77777777" w:rsidR="003A3DF3" w:rsidRDefault="003A3DF3" w:rsidP="0003047A">
      <w:r>
        <w:separator/>
      </w:r>
    </w:p>
  </w:endnote>
  <w:endnote w:type="continuationSeparator" w:id="0">
    <w:p w14:paraId="0AF4E9F8" w14:textId="77777777" w:rsidR="003A3DF3" w:rsidRDefault="003A3DF3" w:rsidP="000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B9F7" w14:textId="77777777" w:rsidR="00FF445C" w:rsidRDefault="00FF44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9740195"/>
      <w:docPartObj>
        <w:docPartGallery w:val="Page Numbers (Bottom of Page)"/>
        <w:docPartUnique/>
      </w:docPartObj>
    </w:sdtPr>
    <w:sdtEndPr/>
    <w:sdtContent>
      <w:p w14:paraId="37749C32" w14:textId="77777777" w:rsidR="00FF445C" w:rsidRDefault="00FF44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F6">
          <w:rPr>
            <w:noProof/>
          </w:rPr>
          <w:t>16</w:t>
        </w:r>
        <w:r>
          <w:fldChar w:fldCharType="end"/>
        </w:r>
      </w:p>
    </w:sdtContent>
  </w:sdt>
  <w:p w14:paraId="0F9907D4" w14:textId="77777777" w:rsidR="00FF445C" w:rsidRDefault="00FF44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E255" w14:textId="77777777" w:rsidR="00FF445C" w:rsidRDefault="00FF4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C96D2" w14:textId="77777777" w:rsidR="003A3DF3" w:rsidRDefault="003A3DF3" w:rsidP="0003047A">
      <w:r>
        <w:separator/>
      </w:r>
    </w:p>
  </w:footnote>
  <w:footnote w:type="continuationSeparator" w:id="0">
    <w:p w14:paraId="4A3605C8" w14:textId="77777777" w:rsidR="003A3DF3" w:rsidRDefault="003A3DF3" w:rsidP="00030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660D1" w14:textId="77777777" w:rsidR="00FF445C" w:rsidRDefault="00FF4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6ADA" w14:textId="77777777" w:rsidR="00FF445C" w:rsidRPr="0003047A" w:rsidRDefault="00FF445C" w:rsidP="0003047A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594390" wp14:editId="3681E8B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692384"/>
          <wp:effectExtent l="0" t="0" r="10160" b="1270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1_blac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38716" w14:textId="77777777" w:rsidR="00FF445C" w:rsidRDefault="00FF44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190"/>
    <w:multiLevelType w:val="multilevel"/>
    <w:tmpl w:val="D626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04C1D03"/>
    <w:multiLevelType w:val="multilevel"/>
    <w:tmpl w:val="452E6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13745"/>
    <w:multiLevelType w:val="multilevel"/>
    <w:tmpl w:val="1E9CC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F1527"/>
    <w:multiLevelType w:val="multilevel"/>
    <w:tmpl w:val="7584E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54448"/>
    <w:multiLevelType w:val="multilevel"/>
    <w:tmpl w:val="7780FE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4C55C8"/>
    <w:multiLevelType w:val="multilevel"/>
    <w:tmpl w:val="282A2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087D3D"/>
    <w:multiLevelType w:val="multilevel"/>
    <w:tmpl w:val="CDB2D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60C37"/>
    <w:multiLevelType w:val="multilevel"/>
    <w:tmpl w:val="AD9CE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2C45CE"/>
    <w:multiLevelType w:val="multilevel"/>
    <w:tmpl w:val="70EEBBB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2301D"/>
    <w:multiLevelType w:val="multilevel"/>
    <w:tmpl w:val="E8965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8281E"/>
    <w:multiLevelType w:val="multilevel"/>
    <w:tmpl w:val="861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53514C"/>
    <w:multiLevelType w:val="multilevel"/>
    <w:tmpl w:val="2272B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30D5E"/>
    <w:multiLevelType w:val="multilevel"/>
    <w:tmpl w:val="762A9466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A4AC9"/>
    <w:multiLevelType w:val="multilevel"/>
    <w:tmpl w:val="9068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E6632C"/>
    <w:multiLevelType w:val="multilevel"/>
    <w:tmpl w:val="BEBA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016449"/>
    <w:multiLevelType w:val="multilevel"/>
    <w:tmpl w:val="FC56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053517"/>
    <w:multiLevelType w:val="multilevel"/>
    <w:tmpl w:val="F0E41B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4F5A88"/>
    <w:multiLevelType w:val="multilevel"/>
    <w:tmpl w:val="A6E8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21C49D8"/>
    <w:multiLevelType w:val="multilevel"/>
    <w:tmpl w:val="667C2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7E2077"/>
    <w:multiLevelType w:val="multilevel"/>
    <w:tmpl w:val="4652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B364D7"/>
    <w:multiLevelType w:val="multilevel"/>
    <w:tmpl w:val="C3AE9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E33A4F"/>
    <w:multiLevelType w:val="multilevel"/>
    <w:tmpl w:val="470C2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D81960"/>
    <w:multiLevelType w:val="multilevel"/>
    <w:tmpl w:val="5CC094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124185"/>
    <w:multiLevelType w:val="multilevel"/>
    <w:tmpl w:val="7A5466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3826FE"/>
    <w:multiLevelType w:val="multilevel"/>
    <w:tmpl w:val="1F76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34767D6"/>
    <w:multiLevelType w:val="multilevel"/>
    <w:tmpl w:val="0390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390591F"/>
    <w:multiLevelType w:val="multilevel"/>
    <w:tmpl w:val="70A2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B2007B"/>
    <w:multiLevelType w:val="multilevel"/>
    <w:tmpl w:val="4832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5640D15"/>
    <w:multiLevelType w:val="multilevel"/>
    <w:tmpl w:val="43EC3B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C27CED"/>
    <w:multiLevelType w:val="multilevel"/>
    <w:tmpl w:val="E55E0C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C51C57"/>
    <w:multiLevelType w:val="multilevel"/>
    <w:tmpl w:val="D70C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49234C"/>
    <w:multiLevelType w:val="multilevel"/>
    <w:tmpl w:val="A8F0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233F1E"/>
    <w:multiLevelType w:val="multilevel"/>
    <w:tmpl w:val="626E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38C04F1"/>
    <w:multiLevelType w:val="multilevel"/>
    <w:tmpl w:val="A69C4F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F67E2A"/>
    <w:multiLevelType w:val="multilevel"/>
    <w:tmpl w:val="B5D0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7D02B20"/>
    <w:multiLevelType w:val="multilevel"/>
    <w:tmpl w:val="6E486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E27968"/>
    <w:multiLevelType w:val="multilevel"/>
    <w:tmpl w:val="B15806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83965FF"/>
    <w:multiLevelType w:val="multilevel"/>
    <w:tmpl w:val="5668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202BAB"/>
    <w:multiLevelType w:val="multilevel"/>
    <w:tmpl w:val="0F76857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D0D2154"/>
    <w:multiLevelType w:val="multilevel"/>
    <w:tmpl w:val="7872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07855CF"/>
    <w:multiLevelType w:val="multilevel"/>
    <w:tmpl w:val="5DE0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2B41643"/>
    <w:multiLevelType w:val="multilevel"/>
    <w:tmpl w:val="886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44813BC"/>
    <w:multiLevelType w:val="multilevel"/>
    <w:tmpl w:val="8F6E1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8840252"/>
    <w:multiLevelType w:val="multilevel"/>
    <w:tmpl w:val="5F86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124D60"/>
    <w:multiLevelType w:val="multilevel"/>
    <w:tmpl w:val="65E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9EA1DF5"/>
    <w:multiLevelType w:val="multilevel"/>
    <w:tmpl w:val="146E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A2B65E1"/>
    <w:multiLevelType w:val="multilevel"/>
    <w:tmpl w:val="8A6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6E4326"/>
    <w:multiLevelType w:val="multilevel"/>
    <w:tmpl w:val="70B42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9F1EAF"/>
    <w:multiLevelType w:val="multilevel"/>
    <w:tmpl w:val="9C7E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D903945"/>
    <w:multiLevelType w:val="multilevel"/>
    <w:tmpl w:val="A1083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E9F4CED"/>
    <w:multiLevelType w:val="multilevel"/>
    <w:tmpl w:val="AA10D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13A2E2B"/>
    <w:multiLevelType w:val="multilevel"/>
    <w:tmpl w:val="B120A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0D68E3"/>
    <w:multiLevelType w:val="hybridMultilevel"/>
    <w:tmpl w:val="39E2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A35C8E"/>
    <w:multiLevelType w:val="multilevel"/>
    <w:tmpl w:val="F6A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3BB49B1"/>
    <w:multiLevelType w:val="multilevel"/>
    <w:tmpl w:val="9EAA90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252F10"/>
    <w:multiLevelType w:val="multilevel"/>
    <w:tmpl w:val="4AD8D6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BE0C54"/>
    <w:multiLevelType w:val="multilevel"/>
    <w:tmpl w:val="37B0D4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7BE435C"/>
    <w:multiLevelType w:val="multilevel"/>
    <w:tmpl w:val="A38E3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AFF138C"/>
    <w:multiLevelType w:val="multilevel"/>
    <w:tmpl w:val="178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DE83B9A"/>
    <w:multiLevelType w:val="multilevel"/>
    <w:tmpl w:val="604CDD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FEB5013"/>
    <w:multiLevelType w:val="multilevel"/>
    <w:tmpl w:val="5BA4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0C32A51"/>
    <w:multiLevelType w:val="multilevel"/>
    <w:tmpl w:val="632641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1702D0C"/>
    <w:multiLevelType w:val="multilevel"/>
    <w:tmpl w:val="CA44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2D40AE7"/>
    <w:multiLevelType w:val="multilevel"/>
    <w:tmpl w:val="F1EE0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4D4484B"/>
    <w:multiLevelType w:val="multilevel"/>
    <w:tmpl w:val="5F665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6CC327B"/>
    <w:multiLevelType w:val="multilevel"/>
    <w:tmpl w:val="B634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9ED3FFB"/>
    <w:multiLevelType w:val="multilevel"/>
    <w:tmpl w:val="883AC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BEB2BC2"/>
    <w:multiLevelType w:val="multilevel"/>
    <w:tmpl w:val="F1D8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DF45109"/>
    <w:multiLevelType w:val="multilevel"/>
    <w:tmpl w:val="3C2E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E944C47"/>
    <w:multiLevelType w:val="multilevel"/>
    <w:tmpl w:val="EA288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F0D6A72"/>
    <w:multiLevelType w:val="multilevel"/>
    <w:tmpl w:val="E4088C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FCA4C48"/>
    <w:multiLevelType w:val="multilevel"/>
    <w:tmpl w:val="5FCEB8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67"/>
  </w:num>
  <w:num w:numId="3">
    <w:abstractNumId w:val="15"/>
  </w:num>
  <w:num w:numId="4">
    <w:abstractNumId w:val="19"/>
  </w:num>
  <w:num w:numId="5">
    <w:abstractNumId w:val="65"/>
  </w:num>
  <w:num w:numId="6">
    <w:abstractNumId w:val="26"/>
  </w:num>
  <w:num w:numId="7">
    <w:abstractNumId w:val="31"/>
  </w:num>
  <w:num w:numId="8">
    <w:abstractNumId w:val="62"/>
  </w:num>
  <w:num w:numId="9">
    <w:abstractNumId w:val="48"/>
  </w:num>
  <w:num w:numId="10">
    <w:abstractNumId w:val="32"/>
  </w:num>
  <w:num w:numId="11">
    <w:abstractNumId w:val="41"/>
  </w:num>
  <w:num w:numId="12">
    <w:abstractNumId w:val="58"/>
  </w:num>
  <w:num w:numId="13">
    <w:abstractNumId w:val="27"/>
  </w:num>
  <w:num w:numId="14">
    <w:abstractNumId w:val="60"/>
  </w:num>
  <w:num w:numId="15">
    <w:abstractNumId w:val="30"/>
  </w:num>
  <w:num w:numId="16">
    <w:abstractNumId w:val="40"/>
  </w:num>
  <w:num w:numId="17">
    <w:abstractNumId w:val="14"/>
  </w:num>
  <w:num w:numId="18">
    <w:abstractNumId w:val="17"/>
  </w:num>
  <w:num w:numId="19">
    <w:abstractNumId w:val="39"/>
  </w:num>
  <w:num w:numId="20">
    <w:abstractNumId w:val="24"/>
  </w:num>
  <w:num w:numId="21">
    <w:abstractNumId w:val="44"/>
  </w:num>
  <w:num w:numId="22">
    <w:abstractNumId w:val="37"/>
  </w:num>
  <w:num w:numId="23">
    <w:abstractNumId w:val="45"/>
  </w:num>
  <w:num w:numId="24">
    <w:abstractNumId w:val="10"/>
  </w:num>
  <w:num w:numId="25">
    <w:abstractNumId w:val="53"/>
  </w:num>
  <w:num w:numId="26">
    <w:abstractNumId w:val="34"/>
  </w:num>
  <w:num w:numId="27">
    <w:abstractNumId w:val="46"/>
  </w:num>
  <w:num w:numId="28">
    <w:abstractNumId w:val="63"/>
    <w:lvlOverride w:ilvl="0">
      <w:lvl w:ilvl="0">
        <w:numFmt w:val="decimal"/>
        <w:lvlText w:val="%1."/>
        <w:lvlJc w:val="left"/>
      </w:lvl>
    </w:lvlOverride>
  </w:num>
  <w:num w:numId="29">
    <w:abstractNumId w:val="43"/>
  </w:num>
  <w:num w:numId="30">
    <w:abstractNumId w:val="35"/>
    <w:lvlOverride w:ilvl="1">
      <w:lvl w:ilvl="1">
        <w:numFmt w:val="decimal"/>
        <w:lvlText w:val="%2."/>
        <w:lvlJc w:val="left"/>
      </w:lvl>
    </w:lvlOverride>
  </w:num>
  <w:num w:numId="31">
    <w:abstractNumId w:val="71"/>
    <w:lvlOverride w:ilvl="1">
      <w:lvl w:ilvl="1">
        <w:numFmt w:val="decimal"/>
        <w:lvlText w:val="%2."/>
        <w:lvlJc w:val="left"/>
      </w:lvl>
    </w:lvlOverride>
  </w:num>
  <w:num w:numId="32">
    <w:abstractNumId w:val="55"/>
    <w:lvlOverride w:ilvl="1">
      <w:lvl w:ilvl="1">
        <w:numFmt w:val="decimal"/>
        <w:lvlText w:val="%2."/>
        <w:lvlJc w:val="left"/>
      </w:lvl>
    </w:lvlOverride>
  </w:num>
  <w:num w:numId="33">
    <w:abstractNumId w:val="49"/>
    <w:lvlOverride w:ilvl="0">
      <w:lvl w:ilvl="0">
        <w:numFmt w:val="decimal"/>
        <w:lvlText w:val="%1."/>
        <w:lvlJc w:val="left"/>
      </w:lvl>
    </w:lvlOverride>
  </w:num>
  <w:num w:numId="34">
    <w:abstractNumId w:val="25"/>
  </w:num>
  <w:num w:numId="35">
    <w:abstractNumId w:val="12"/>
  </w:num>
  <w:num w:numId="36">
    <w:abstractNumId w:val="20"/>
  </w:num>
  <w:num w:numId="37">
    <w:abstractNumId w:val="13"/>
  </w:num>
  <w:num w:numId="38">
    <w:abstractNumId w:val="1"/>
    <w:lvlOverride w:ilvl="1">
      <w:lvl w:ilvl="1">
        <w:numFmt w:val="decimal"/>
        <w:lvlText w:val="%2."/>
        <w:lvlJc w:val="left"/>
      </w:lvl>
    </w:lvlOverride>
  </w:num>
  <w:num w:numId="39">
    <w:abstractNumId w:val="18"/>
    <w:lvlOverride w:ilvl="1">
      <w:lvl w:ilvl="1">
        <w:numFmt w:val="decimal"/>
        <w:lvlText w:val="%2."/>
        <w:lvlJc w:val="left"/>
      </w:lvl>
    </w:lvlOverride>
  </w:num>
  <w:num w:numId="40">
    <w:abstractNumId w:val="6"/>
    <w:lvlOverride w:ilvl="1">
      <w:lvl w:ilvl="1">
        <w:numFmt w:val="decimal"/>
        <w:lvlText w:val="%2."/>
        <w:lvlJc w:val="left"/>
      </w:lvl>
    </w:lvlOverride>
  </w:num>
  <w:num w:numId="41">
    <w:abstractNumId w:val="21"/>
    <w:lvlOverride w:ilvl="1">
      <w:lvl w:ilvl="1">
        <w:numFmt w:val="decimal"/>
        <w:lvlText w:val="%2."/>
        <w:lvlJc w:val="left"/>
      </w:lvl>
    </w:lvlOverride>
  </w:num>
  <w:num w:numId="42">
    <w:abstractNumId w:val="69"/>
    <w:lvlOverride w:ilvl="1">
      <w:lvl w:ilvl="1">
        <w:numFmt w:val="decimal"/>
        <w:lvlText w:val="%2."/>
        <w:lvlJc w:val="left"/>
      </w:lvl>
    </w:lvlOverride>
  </w:num>
  <w:num w:numId="43">
    <w:abstractNumId w:val="57"/>
    <w:lvlOverride w:ilvl="1">
      <w:lvl w:ilvl="1">
        <w:numFmt w:val="decimal"/>
        <w:lvlText w:val="%2."/>
        <w:lvlJc w:val="left"/>
      </w:lvl>
    </w:lvlOverride>
  </w:num>
  <w:num w:numId="44">
    <w:abstractNumId w:val="61"/>
    <w:lvlOverride w:ilvl="0">
      <w:lvl w:ilvl="0">
        <w:numFmt w:val="decimal"/>
        <w:lvlText w:val="%1."/>
        <w:lvlJc w:val="left"/>
      </w:lvl>
    </w:lvlOverride>
  </w:num>
  <w:num w:numId="45">
    <w:abstractNumId w:val="5"/>
  </w:num>
  <w:num w:numId="46">
    <w:abstractNumId w:val="11"/>
    <w:lvlOverride w:ilvl="1">
      <w:lvl w:ilvl="1">
        <w:numFmt w:val="decimal"/>
        <w:lvlText w:val="%2."/>
        <w:lvlJc w:val="left"/>
      </w:lvl>
    </w:lvlOverride>
  </w:num>
  <w:num w:numId="47">
    <w:abstractNumId w:val="3"/>
    <w:lvlOverride w:ilvl="1">
      <w:lvl w:ilvl="1">
        <w:numFmt w:val="decimal"/>
        <w:lvlText w:val="%2."/>
        <w:lvlJc w:val="left"/>
      </w:lvl>
    </w:lvlOverride>
  </w:num>
  <w:num w:numId="48">
    <w:abstractNumId w:val="7"/>
    <w:lvlOverride w:ilvl="1">
      <w:lvl w:ilvl="1">
        <w:numFmt w:val="decimal"/>
        <w:lvlText w:val="%2."/>
        <w:lvlJc w:val="left"/>
      </w:lvl>
    </w:lvlOverride>
  </w:num>
  <w:num w:numId="49">
    <w:abstractNumId w:val="9"/>
    <w:lvlOverride w:ilvl="1">
      <w:lvl w:ilvl="1">
        <w:numFmt w:val="decimal"/>
        <w:lvlText w:val="%2."/>
        <w:lvlJc w:val="left"/>
      </w:lvl>
    </w:lvlOverride>
  </w:num>
  <w:num w:numId="50">
    <w:abstractNumId w:val="59"/>
    <w:lvlOverride w:ilvl="1">
      <w:lvl w:ilvl="1">
        <w:numFmt w:val="decimal"/>
        <w:lvlText w:val="%2."/>
        <w:lvlJc w:val="left"/>
      </w:lvl>
    </w:lvlOverride>
  </w:num>
  <w:num w:numId="51">
    <w:abstractNumId w:val="36"/>
    <w:lvlOverride w:ilvl="1">
      <w:lvl w:ilvl="1">
        <w:numFmt w:val="decimal"/>
        <w:lvlText w:val="%2."/>
        <w:lvlJc w:val="left"/>
      </w:lvl>
    </w:lvlOverride>
  </w:num>
  <w:num w:numId="52">
    <w:abstractNumId w:val="33"/>
    <w:lvlOverride w:ilvl="1">
      <w:lvl w:ilvl="1">
        <w:numFmt w:val="decimal"/>
        <w:lvlText w:val="%2."/>
        <w:lvlJc w:val="left"/>
      </w:lvl>
    </w:lvlOverride>
  </w:num>
  <w:num w:numId="53">
    <w:abstractNumId w:val="28"/>
    <w:lvlOverride w:ilvl="1">
      <w:lvl w:ilvl="1">
        <w:numFmt w:val="decimal"/>
        <w:lvlText w:val="%2."/>
        <w:lvlJc w:val="left"/>
      </w:lvl>
    </w:lvlOverride>
  </w:num>
  <w:num w:numId="54">
    <w:abstractNumId w:val="70"/>
    <w:lvlOverride w:ilvl="1">
      <w:lvl w:ilvl="1">
        <w:numFmt w:val="decimal"/>
        <w:lvlText w:val="%2."/>
        <w:lvlJc w:val="left"/>
      </w:lvl>
    </w:lvlOverride>
  </w:num>
  <w:num w:numId="55">
    <w:abstractNumId w:val="16"/>
    <w:lvlOverride w:ilvl="1">
      <w:lvl w:ilvl="1">
        <w:numFmt w:val="decimal"/>
        <w:lvlText w:val="%2."/>
        <w:lvlJc w:val="left"/>
      </w:lvl>
    </w:lvlOverride>
  </w:num>
  <w:num w:numId="56">
    <w:abstractNumId w:val="23"/>
    <w:lvlOverride w:ilvl="1">
      <w:lvl w:ilvl="1">
        <w:numFmt w:val="decimal"/>
        <w:lvlText w:val="%2."/>
        <w:lvlJc w:val="left"/>
      </w:lvl>
    </w:lvlOverride>
  </w:num>
  <w:num w:numId="57">
    <w:abstractNumId w:val="54"/>
    <w:lvlOverride w:ilvl="1">
      <w:lvl w:ilvl="1">
        <w:numFmt w:val="decimal"/>
        <w:lvlText w:val="%2."/>
        <w:lvlJc w:val="left"/>
      </w:lvl>
    </w:lvlOverride>
  </w:num>
  <w:num w:numId="58">
    <w:abstractNumId w:val="38"/>
    <w:lvlOverride w:ilvl="1">
      <w:lvl w:ilvl="1">
        <w:numFmt w:val="decimal"/>
        <w:lvlText w:val="%2."/>
        <w:lvlJc w:val="left"/>
      </w:lvl>
    </w:lvlOverride>
  </w:num>
  <w:num w:numId="59">
    <w:abstractNumId w:val="50"/>
    <w:lvlOverride w:ilvl="0">
      <w:lvl w:ilvl="0">
        <w:numFmt w:val="decimal"/>
        <w:lvlText w:val="%1."/>
        <w:lvlJc w:val="left"/>
      </w:lvl>
    </w:lvlOverride>
  </w:num>
  <w:num w:numId="60">
    <w:abstractNumId w:val="68"/>
  </w:num>
  <w:num w:numId="61">
    <w:abstractNumId w:val="47"/>
    <w:lvlOverride w:ilvl="1">
      <w:lvl w:ilvl="1">
        <w:numFmt w:val="decimal"/>
        <w:lvlText w:val="%2."/>
        <w:lvlJc w:val="left"/>
      </w:lvl>
    </w:lvlOverride>
  </w:num>
  <w:num w:numId="62">
    <w:abstractNumId w:val="51"/>
    <w:lvlOverride w:ilvl="1">
      <w:lvl w:ilvl="1">
        <w:numFmt w:val="decimal"/>
        <w:lvlText w:val="%2."/>
        <w:lvlJc w:val="left"/>
      </w:lvl>
    </w:lvlOverride>
  </w:num>
  <w:num w:numId="63">
    <w:abstractNumId w:val="22"/>
    <w:lvlOverride w:ilvl="1">
      <w:lvl w:ilvl="1">
        <w:numFmt w:val="decimal"/>
        <w:lvlText w:val="%2."/>
        <w:lvlJc w:val="left"/>
      </w:lvl>
    </w:lvlOverride>
  </w:num>
  <w:num w:numId="64">
    <w:abstractNumId w:val="64"/>
    <w:lvlOverride w:ilvl="1">
      <w:lvl w:ilvl="1">
        <w:numFmt w:val="decimal"/>
        <w:lvlText w:val="%2."/>
        <w:lvlJc w:val="left"/>
      </w:lvl>
    </w:lvlOverride>
  </w:num>
  <w:num w:numId="65">
    <w:abstractNumId w:val="4"/>
    <w:lvlOverride w:ilvl="1">
      <w:lvl w:ilvl="1">
        <w:numFmt w:val="decimal"/>
        <w:lvlText w:val="%2."/>
        <w:lvlJc w:val="left"/>
      </w:lvl>
    </w:lvlOverride>
  </w:num>
  <w:num w:numId="66">
    <w:abstractNumId w:val="29"/>
    <w:lvlOverride w:ilvl="1">
      <w:lvl w:ilvl="1">
        <w:numFmt w:val="decimal"/>
        <w:lvlText w:val="%2."/>
        <w:lvlJc w:val="left"/>
      </w:lvl>
    </w:lvlOverride>
  </w:num>
  <w:num w:numId="67">
    <w:abstractNumId w:val="2"/>
    <w:lvlOverride w:ilvl="1">
      <w:lvl w:ilvl="1">
        <w:numFmt w:val="decimal"/>
        <w:lvlText w:val="%2."/>
        <w:lvlJc w:val="left"/>
      </w:lvl>
    </w:lvlOverride>
  </w:num>
  <w:num w:numId="68">
    <w:abstractNumId w:val="66"/>
    <w:lvlOverride w:ilvl="1">
      <w:lvl w:ilvl="1">
        <w:numFmt w:val="decimal"/>
        <w:lvlText w:val="%2."/>
        <w:lvlJc w:val="left"/>
      </w:lvl>
    </w:lvlOverride>
  </w:num>
  <w:num w:numId="69">
    <w:abstractNumId w:val="8"/>
    <w:lvlOverride w:ilvl="1">
      <w:lvl w:ilvl="1">
        <w:numFmt w:val="decimal"/>
        <w:lvlText w:val="%2."/>
        <w:lvlJc w:val="left"/>
      </w:lvl>
    </w:lvlOverride>
  </w:num>
  <w:num w:numId="70">
    <w:abstractNumId w:val="56"/>
    <w:lvlOverride w:ilvl="1">
      <w:lvl w:ilvl="1">
        <w:numFmt w:val="decimal"/>
        <w:lvlText w:val="%2."/>
        <w:lvlJc w:val="left"/>
      </w:lvl>
    </w:lvlOverride>
  </w:num>
  <w:num w:numId="71">
    <w:abstractNumId w:val="0"/>
  </w:num>
  <w:num w:numId="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4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7A"/>
    <w:rsid w:val="00000935"/>
    <w:rsid w:val="00017669"/>
    <w:rsid w:val="0003047A"/>
    <w:rsid w:val="00062206"/>
    <w:rsid w:val="00085FFC"/>
    <w:rsid w:val="0009117D"/>
    <w:rsid w:val="000A778D"/>
    <w:rsid w:val="000B77F7"/>
    <w:rsid w:val="000B78A5"/>
    <w:rsid w:val="000C2D12"/>
    <w:rsid w:val="000D35CF"/>
    <w:rsid w:val="000F0C94"/>
    <w:rsid w:val="001267B5"/>
    <w:rsid w:val="001460F7"/>
    <w:rsid w:val="00150C1E"/>
    <w:rsid w:val="001510AE"/>
    <w:rsid w:val="00155DB2"/>
    <w:rsid w:val="00160F49"/>
    <w:rsid w:val="00171621"/>
    <w:rsid w:val="001D656D"/>
    <w:rsid w:val="001F5E6F"/>
    <w:rsid w:val="00215DA9"/>
    <w:rsid w:val="0025076A"/>
    <w:rsid w:val="00273103"/>
    <w:rsid w:val="002943E5"/>
    <w:rsid w:val="002A24ED"/>
    <w:rsid w:val="002A57B7"/>
    <w:rsid w:val="002A5BBD"/>
    <w:rsid w:val="002A798C"/>
    <w:rsid w:val="002B6E94"/>
    <w:rsid w:val="002D391D"/>
    <w:rsid w:val="002D4DB0"/>
    <w:rsid w:val="002F21A4"/>
    <w:rsid w:val="002F282D"/>
    <w:rsid w:val="00300D2C"/>
    <w:rsid w:val="00313376"/>
    <w:rsid w:val="00343C5C"/>
    <w:rsid w:val="00385306"/>
    <w:rsid w:val="003A3DF3"/>
    <w:rsid w:val="003C3B9B"/>
    <w:rsid w:val="003F504B"/>
    <w:rsid w:val="003F6504"/>
    <w:rsid w:val="00403AF7"/>
    <w:rsid w:val="00412C5B"/>
    <w:rsid w:val="004157C6"/>
    <w:rsid w:val="00453B83"/>
    <w:rsid w:val="00474A0F"/>
    <w:rsid w:val="00493671"/>
    <w:rsid w:val="004B0C3D"/>
    <w:rsid w:val="004D2534"/>
    <w:rsid w:val="00524982"/>
    <w:rsid w:val="00526548"/>
    <w:rsid w:val="00530408"/>
    <w:rsid w:val="00530992"/>
    <w:rsid w:val="00565D85"/>
    <w:rsid w:val="0058620D"/>
    <w:rsid w:val="0058644F"/>
    <w:rsid w:val="005A0AFF"/>
    <w:rsid w:val="005A3C8F"/>
    <w:rsid w:val="005B24E8"/>
    <w:rsid w:val="005E685D"/>
    <w:rsid w:val="005F1CA0"/>
    <w:rsid w:val="005F34E9"/>
    <w:rsid w:val="006117F6"/>
    <w:rsid w:val="00611985"/>
    <w:rsid w:val="00624FB2"/>
    <w:rsid w:val="00630DDD"/>
    <w:rsid w:val="00635483"/>
    <w:rsid w:val="006658E1"/>
    <w:rsid w:val="006A424D"/>
    <w:rsid w:val="006A5AB3"/>
    <w:rsid w:val="006A6FDB"/>
    <w:rsid w:val="006F40E0"/>
    <w:rsid w:val="007141F2"/>
    <w:rsid w:val="00723789"/>
    <w:rsid w:val="0072764F"/>
    <w:rsid w:val="007409A2"/>
    <w:rsid w:val="0074256E"/>
    <w:rsid w:val="0076235E"/>
    <w:rsid w:val="00771369"/>
    <w:rsid w:val="007815E2"/>
    <w:rsid w:val="007A1BEC"/>
    <w:rsid w:val="007C239A"/>
    <w:rsid w:val="007C7F9C"/>
    <w:rsid w:val="007D23C1"/>
    <w:rsid w:val="007F28CA"/>
    <w:rsid w:val="0086023A"/>
    <w:rsid w:val="00892720"/>
    <w:rsid w:val="008A55AF"/>
    <w:rsid w:val="008C6FBE"/>
    <w:rsid w:val="008E1DCE"/>
    <w:rsid w:val="008E35E7"/>
    <w:rsid w:val="008F545B"/>
    <w:rsid w:val="00913400"/>
    <w:rsid w:val="00917B07"/>
    <w:rsid w:val="00925385"/>
    <w:rsid w:val="00974493"/>
    <w:rsid w:val="00975429"/>
    <w:rsid w:val="00985DAC"/>
    <w:rsid w:val="009929BB"/>
    <w:rsid w:val="00993332"/>
    <w:rsid w:val="009B5BE1"/>
    <w:rsid w:val="009E1EDA"/>
    <w:rsid w:val="009E6EAA"/>
    <w:rsid w:val="00A17F6C"/>
    <w:rsid w:val="00A415E4"/>
    <w:rsid w:val="00A60D6F"/>
    <w:rsid w:val="00A827E4"/>
    <w:rsid w:val="00A9189D"/>
    <w:rsid w:val="00A96FC4"/>
    <w:rsid w:val="00AA6173"/>
    <w:rsid w:val="00AF3541"/>
    <w:rsid w:val="00B00B9D"/>
    <w:rsid w:val="00B14962"/>
    <w:rsid w:val="00B52DBE"/>
    <w:rsid w:val="00BB069F"/>
    <w:rsid w:val="00BB0B90"/>
    <w:rsid w:val="00BE00F2"/>
    <w:rsid w:val="00BF43A1"/>
    <w:rsid w:val="00BF4831"/>
    <w:rsid w:val="00C054BD"/>
    <w:rsid w:val="00C0743E"/>
    <w:rsid w:val="00C23F34"/>
    <w:rsid w:val="00C309BE"/>
    <w:rsid w:val="00C40090"/>
    <w:rsid w:val="00C51CDF"/>
    <w:rsid w:val="00C51D37"/>
    <w:rsid w:val="00C52940"/>
    <w:rsid w:val="00C95B1D"/>
    <w:rsid w:val="00C97E18"/>
    <w:rsid w:val="00CE2606"/>
    <w:rsid w:val="00CF30C8"/>
    <w:rsid w:val="00D026E6"/>
    <w:rsid w:val="00D049B5"/>
    <w:rsid w:val="00D07C70"/>
    <w:rsid w:val="00D259BC"/>
    <w:rsid w:val="00D2665D"/>
    <w:rsid w:val="00D50B6F"/>
    <w:rsid w:val="00D613C4"/>
    <w:rsid w:val="00D63F3D"/>
    <w:rsid w:val="00D644D1"/>
    <w:rsid w:val="00D823C9"/>
    <w:rsid w:val="00D912AE"/>
    <w:rsid w:val="00DA7F33"/>
    <w:rsid w:val="00DB4ABA"/>
    <w:rsid w:val="00DC19DF"/>
    <w:rsid w:val="00DF7C52"/>
    <w:rsid w:val="00E16CC8"/>
    <w:rsid w:val="00E71B65"/>
    <w:rsid w:val="00E845F2"/>
    <w:rsid w:val="00E8792E"/>
    <w:rsid w:val="00EB6F83"/>
    <w:rsid w:val="00ED496C"/>
    <w:rsid w:val="00EF75A3"/>
    <w:rsid w:val="00F11F5B"/>
    <w:rsid w:val="00F26D7F"/>
    <w:rsid w:val="00F322DF"/>
    <w:rsid w:val="00F970D3"/>
    <w:rsid w:val="00FA2126"/>
    <w:rsid w:val="00FB04F5"/>
    <w:rsid w:val="00FB4ED0"/>
    <w:rsid w:val="00FD32B3"/>
    <w:rsid w:val="00FE013F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42132582"/>
  <w14:defaultImageDpi w14:val="300"/>
  <w15:docId w15:val="{FBA2DD9B-D2CE-4D59-8312-6EE2BCC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3F3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1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47A"/>
  </w:style>
  <w:style w:type="paragraph" w:styleId="a5">
    <w:name w:val="footer"/>
    <w:basedOn w:val="a"/>
    <w:link w:val="a6"/>
    <w:uiPriority w:val="99"/>
    <w:unhideWhenUsed/>
    <w:rsid w:val="000304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47A"/>
  </w:style>
  <w:style w:type="paragraph" w:styleId="a7">
    <w:name w:val="Balloon Text"/>
    <w:basedOn w:val="a"/>
    <w:link w:val="a8"/>
    <w:uiPriority w:val="99"/>
    <w:semiHidden/>
    <w:unhideWhenUsed/>
    <w:rsid w:val="0003047A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47A"/>
    <w:rPr>
      <w:rFonts w:ascii="Lucida Grande CY" w:hAnsi="Lucida Grande CY" w:cs="Lucida Grande CY"/>
      <w:sz w:val="18"/>
      <w:szCs w:val="18"/>
    </w:rPr>
  </w:style>
  <w:style w:type="character" w:styleId="a9">
    <w:name w:val="Strong"/>
    <w:basedOn w:val="a0"/>
    <w:uiPriority w:val="22"/>
    <w:qFormat/>
    <w:rsid w:val="002D4DB0"/>
    <w:rPr>
      <w:b/>
      <w:bCs/>
    </w:rPr>
  </w:style>
  <w:style w:type="character" w:styleId="aa">
    <w:name w:val="Hyperlink"/>
    <w:uiPriority w:val="99"/>
    <w:rsid w:val="002D4DB0"/>
    <w:rPr>
      <w:color w:val="0000FF"/>
      <w:u w:val="single"/>
    </w:rPr>
  </w:style>
  <w:style w:type="paragraph" w:customStyle="1" w:styleId="textVerdana95">
    <w:name w:val="Стиль text Verdana 95 пт не полужирный По шири..."/>
    <w:basedOn w:val="a"/>
    <w:rsid w:val="002D4DB0"/>
    <w:pPr>
      <w:spacing w:before="120"/>
      <w:ind w:left="1134"/>
      <w:jc w:val="both"/>
    </w:pPr>
    <w:rPr>
      <w:rFonts w:ascii="Verdana" w:eastAsia="Times New Roman" w:hAnsi="Verdana" w:cs="Times New Roman"/>
      <w:sz w:val="19"/>
      <w:szCs w:val="20"/>
      <w:lang w:val="en-US"/>
    </w:rPr>
  </w:style>
  <w:style w:type="paragraph" w:customStyle="1" w:styleId="textverdana950">
    <w:name w:val="textverdana95"/>
    <w:basedOn w:val="a"/>
    <w:rsid w:val="002D4DB0"/>
    <w:pPr>
      <w:spacing w:before="120"/>
      <w:ind w:left="1134"/>
      <w:jc w:val="both"/>
    </w:pPr>
    <w:rPr>
      <w:rFonts w:ascii="Verdana" w:eastAsia="Times New Roman" w:hAnsi="Verdana" w:cs="Times New Roman"/>
      <w:sz w:val="19"/>
      <w:szCs w:val="19"/>
    </w:rPr>
  </w:style>
  <w:style w:type="paragraph" w:styleId="ab">
    <w:name w:val="Normal (Web)"/>
    <w:basedOn w:val="a"/>
    <w:uiPriority w:val="99"/>
    <w:unhideWhenUsed/>
    <w:rsid w:val="002D4D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c">
    <w:name w:val="List Paragraph"/>
    <w:basedOn w:val="a"/>
    <w:uiPriority w:val="34"/>
    <w:qFormat/>
    <w:rsid w:val="00E879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3F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Plain Text"/>
    <w:basedOn w:val="a"/>
    <w:link w:val="ae"/>
    <w:uiPriority w:val="99"/>
    <w:unhideWhenUsed/>
    <w:rsid w:val="003F504B"/>
    <w:rPr>
      <w:rFonts w:ascii="Consolas" w:eastAsiaTheme="minorHAns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F504B"/>
    <w:rPr>
      <w:rFonts w:ascii="Consolas" w:eastAsiaTheme="minorHAnsi" w:hAnsi="Consolas"/>
      <w:sz w:val="21"/>
      <w:szCs w:val="21"/>
      <w:lang w:eastAsia="en-US"/>
    </w:rPr>
  </w:style>
  <w:style w:type="paragraph" w:customStyle="1" w:styleId="Default">
    <w:name w:val="Default"/>
    <w:rsid w:val="003F650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f">
    <w:name w:val="Table Grid"/>
    <w:basedOn w:val="a1"/>
    <w:uiPriority w:val="59"/>
    <w:rsid w:val="0058644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0B78A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B78A5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B78A5"/>
    <w:rPr>
      <w:rFonts w:eastAsiaTheme="minorHAnsi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B78A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B78A5"/>
    <w:rPr>
      <w:rFonts w:eastAsiaTheme="minorHAnsi"/>
      <w:b/>
      <w:bCs/>
      <w:sz w:val="20"/>
      <w:szCs w:val="20"/>
      <w:lang w:eastAsia="en-US"/>
    </w:rPr>
  </w:style>
  <w:style w:type="paragraph" w:styleId="af5">
    <w:name w:val="No Spacing"/>
    <w:basedOn w:val="a"/>
    <w:uiPriority w:val="1"/>
    <w:qFormat/>
    <w:rsid w:val="008F545B"/>
    <w:rPr>
      <w:rFonts w:ascii="Calibri" w:eastAsiaTheme="minorHAnsi" w:hAnsi="Calibri" w:cs="Calibri"/>
      <w:sz w:val="22"/>
      <w:szCs w:val="22"/>
    </w:rPr>
  </w:style>
  <w:style w:type="character" w:customStyle="1" w:styleId="apple-style-span">
    <w:name w:val="apple-style-span"/>
    <w:basedOn w:val="a0"/>
    <w:rsid w:val="008F545B"/>
  </w:style>
  <w:style w:type="character" w:styleId="af6">
    <w:name w:val="Emphasis"/>
    <w:basedOn w:val="a0"/>
    <w:uiPriority w:val="20"/>
    <w:qFormat/>
    <w:rsid w:val="008F545B"/>
    <w:rPr>
      <w:b/>
      <w:bCs/>
      <w:i w:val="0"/>
      <w:iCs w:val="0"/>
    </w:rPr>
  </w:style>
  <w:style w:type="character" w:customStyle="1" w:styleId="st">
    <w:name w:val="st"/>
    <w:basedOn w:val="a0"/>
    <w:rsid w:val="008F545B"/>
  </w:style>
  <w:style w:type="character" w:customStyle="1" w:styleId="60">
    <w:name w:val="Заголовок 6 Знак"/>
    <w:basedOn w:val="a0"/>
    <w:link w:val="6"/>
    <w:uiPriority w:val="9"/>
    <w:semiHidden/>
    <w:rsid w:val="00714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8A55AF"/>
    <w:pPr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8">
    <w:name w:val="Основной текст Знак"/>
    <w:basedOn w:val="a0"/>
    <w:link w:val="af7"/>
    <w:rsid w:val="008A55AF"/>
    <w:rPr>
      <w:rFonts w:ascii="Times New Roman" w:eastAsia="Times New Roman" w:hAnsi="Times New Roman" w:cs="Times New Roman"/>
      <w:sz w:val="28"/>
    </w:rPr>
  </w:style>
  <w:style w:type="character" w:customStyle="1" w:styleId="hps">
    <w:name w:val="hps"/>
    <w:basedOn w:val="a0"/>
    <w:rsid w:val="007F28CA"/>
  </w:style>
  <w:style w:type="character" w:customStyle="1" w:styleId="textexposedshow">
    <w:name w:val="text_exposed_show"/>
    <w:basedOn w:val="a0"/>
    <w:rsid w:val="00F322DF"/>
  </w:style>
  <w:style w:type="character" w:customStyle="1" w:styleId="apple-converted-space">
    <w:name w:val="apple-converted-space"/>
    <w:basedOn w:val="a0"/>
    <w:rsid w:val="00F322DF"/>
  </w:style>
  <w:style w:type="paragraph" w:styleId="af9">
    <w:name w:val="footnote text"/>
    <w:basedOn w:val="a"/>
    <w:link w:val="afa"/>
    <w:uiPriority w:val="99"/>
    <w:semiHidden/>
    <w:unhideWhenUsed/>
    <w:rsid w:val="00EB6F83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B6F83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B6F83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5F3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F34E9"/>
    <w:rPr>
      <w:rFonts w:ascii="Courier New" w:eastAsia="Times New Roman" w:hAnsi="Courier New" w:cs="Courier New"/>
      <w:sz w:val="20"/>
      <w:szCs w:val="20"/>
    </w:rPr>
  </w:style>
  <w:style w:type="paragraph" w:styleId="afc">
    <w:name w:val="TOC Heading"/>
    <w:basedOn w:val="1"/>
    <w:next w:val="a"/>
    <w:uiPriority w:val="39"/>
    <w:unhideWhenUsed/>
    <w:qFormat/>
    <w:rsid w:val="005F34E9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F34E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562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7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1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977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4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7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666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10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35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51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290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18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339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894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005156">
                                                                                                      <w:marLeft w:val="0"/>
                                                                                                      <w:marRight w:val="7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29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360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601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9272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1554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475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3026">
              <w:marLeft w:val="30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24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3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12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7596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320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65741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837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6951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3114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200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84863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94151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8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3883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696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223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1624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16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5281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9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3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7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844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9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1233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0036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8859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3019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763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4765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931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1370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BC7A-DFC4-46EE-B9D7-46899801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Milana Valieva</cp:lastModifiedBy>
  <cp:revision>3</cp:revision>
  <cp:lastPrinted>2014-02-27T13:10:00Z</cp:lastPrinted>
  <dcterms:created xsi:type="dcterms:W3CDTF">2020-10-01T11:14:00Z</dcterms:created>
  <dcterms:modified xsi:type="dcterms:W3CDTF">2020-10-01T11:15:00Z</dcterms:modified>
</cp:coreProperties>
</file>